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26" w:rsidRDefault="000F4D26" w:rsidP="00AD666A">
      <w:pPr>
        <w:widowControl/>
        <w:spacing w:line="540" w:lineRule="exact"/>
        <w:ind w:firstLineChars="0" w:firstLine="0"/>
        <w:rPr>
          <w:rFonts w:ascii="黑体" w:eastAsia="黑体" w:hAnsi="黑体"/>
          <w:sz w:val="32"/>
          <w:szCs w:val="32"/>
        </w:rPr>
      </w:pPr>
      <w:r w:rsidRPr="00141CCF">
        <w:rPr>
          <w:rFonts w:ascii="黑体" w:eastAsia="黑体" w:hAnsi="黑体"/>
          <w:sz w:val="32"/>
          <w:szCs w:val="32"/>
        </w:rPr>
        <w:t>附件</w:t>
      </w:r>
      <w:r>
        <w:rPr>
          <w:rFonts w:ascii="黑体" w:eastAsia="黑体" w:hAnsi="黑体" w:hint="eastAsia"/>
          <w:sz w:val="32"/>
          <w:szCs w:val="32"/>
        </w:rPr>
        <w:t>1</w:t>
      </w:r>
    </w:p>
    <w:p w:rsidR="000F4D26" w:rsidRDefault="000F4D26" w:rsidP="00AD666A">
      <w:pPr>
        <w:widowControl/>
        <w:spacing w:line="540" w:lineRule="exact"/>
        <w:ind w:firstLineChars="0" w:firstLine="0"/>
        <w:rPr>
          <w:rFonts w:ascii="黑体" w:eastAsia="黑体" w:hAnsi="黑体"/>
          <w:sz w:val="32"/>
          <w:szCs w:val="32"/>
        </w:rPr>
      </w:pPr>
    </w:p>
    <w:p w:rsidR="000F4D26" w:rsidRPr="000F4D26" w:rsidRDefault="000F4D26" w:rsidP="00AD666A">
      <w:pPr>
        <w:widowControl/>
        <w:spacing w:line="540" w:lineRule="exact"/>
        <w:ind w:firstLineChars="55" w:firstLine="242"/>
        <w:jc w:val="center"/>
        <w:rPr>
          <w:rFonts w:ascii="方正小标宋简体" w:eastAsia="方正小标宋简体" w:hAnsi="楷体"/>
          <w:bCs/>
          <w:sz w:val="44"/>
          <w:szCs w:val="44"/>
        </w:rPr>
      </w:pPr>
      <w:r w:rsidRPr="000F4D26">
        <w:rPr>
          <w:rFonts w:ascii="方正小标宋简体" w:eastAsia="方正小标宋简体" w:hAnsi="楷体" w:hint="eastAsia"/>
          <w:bCs/>
          <w:sz w:val="44"/>
          <w:szCs w:val="44"/>
        </w:rPr>
        <w:t>关于经全国工程教育专业认证的安全工程</w:t>
      </w:r>
    </w:p>
    <w:p w:rsidR="000F4D26" w:rsidRPr="00C24BDB" w:rsidRDefault="000F4D26" w:rsidP="00FE48B2">
      <w:pPr>
        <w:widowControl/>
        <w:spacing w:afterLines="50" w:line="540" w:lineRule="exact"/>
        <w:ind w:firstLineChars="55" w:firstLine="242"/>
        <w:jc w:val="center"/>
        <w:rPr>
          <w:rFonts w:ascii="方正小标宋简体" w:eastAsia="方正小标宋简体" w:hAnsi="楷体"/>
          <w:bCs/>
          <w:sz w:val="36"/>
          <w:szCs w:val="36"/>
        </w:rPr>
      </w:pPr>
      <w:r w:rsidRPr="000F4D26">
        <w:rPr>
          <w:rFonts w:ascii="方正小标宋简体" w:eastAsia="方正小标宋简体" w:hAnsi="楷体" w:hint="eastAsia"/>
          <w:bCs/>
          <w:sz w:val="44"/>
          <w:szCs w:val="44"/>
        </w:rPr>
        <w:t>专业查验方法的有关说明</w:t>
      </w:r>
    </w:p>
    <w:p w:rsidR="000F4D26" w:rsidRDefault="000F4D26" w:rsidP="00AD666A">
      <w:pPr>
        <w:widowControl/>
        <w:spacing w:line="540" w:lineRule="exact"/>
        <w:ind w:firstLine="640"/>
        <w:rPr>
          <w:rFonts w:ascii="仿宋" w:eastAsia="仿宋" w:hAnsi="仿宋" w:cs="宋体"/>
          <w:color w:val="000000"/>
          <w:kern w:val="0"/>
          <w:sz w:val="32"/>
          <w:szCs w:val="32"/>
        </w:rPr>
      </w:pPr>
    </w:p>
    <w:p w:rsidR="000F4D26" w:rsidRPr="00AD666A" w:rsidRDefault="000F4D26" w:rsidP="00AD666A">
      <w:pPr>
        <w:widowControl/>
        <w:spacing w:line="540" w:lineRule="exact"/>
        <w:ind w:firstLine="640"/>
        <w:jc w:val="both"/>
        <w:rPr>
          <w:rFonts w:cs="Times New Roman"/>
          <w:sz w:val="32"/>
          <w:szCs w:val="32"/>
        </w:rPr>
      </w:pPr>
      <w:r w:rsidRPr="00AD666A">
        <w:rPr>
          <w:rFonts w:cs="Times New Roman"/>
          <w:color w:val="000000"/>
          <w:kern w:val="0"/>
          <w:sz w:val="32"/>
          <w:szCs w:val="32"/>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中国工程教育专业认证协会发布的《工程教育认证标准》（</w:t>
      </w:r>
      <w:r w:rsidRPr="00AD666A">
        <w:rPr>
          <w:rFonts w:cs="Times New Roman"/>
          <w:color w:val="000000"/>
          <w:kern w:val="0"/>
          <w:sz w:val="32"/>
          <w:szCs w:val="32"/>
        </w:rPr>
        <w:t>T/CEEAA 001</w:t>
      </w:r>
      <w:r w:rsidRPr="00AD666A">
        <w:rPr>
          <w:rFonts w:cs="Times New Roman"/>
          <w:color w:val="000000"/>
          <w:kern w:val="0"/>
          <w:sz w:val="32"/>
          <w:szCs w:val="32"/>
        </w:rPr>
        <w:t>）适用范围，</w:t>
      </w:r>
      <w:r w:rsidRPr="00AD666A">
        <w:rPr>
          <w:rFonts w:cs="Times New Roman"/>
          <w:b/>
          <w:sz w:val="32"/>
          <w:szCs w:val="32"/>
        </w:rPr>
        <w:t>报名免一科的人员必须是普通高等学校全日制普通四年制本科安全工程专业毕业。</w:t>
      </w:r>
    </w:p>
    <w:p w:rsidR="000F4D26" w:rsidRPr="00AD666A" w:rsidRDefault="000F4D26" w:rsidP="000F4D26">
      <w:pPr>
        <w:widowControl/>
        <w:spacing w:line="560" w:lineRule="exact"/>
        <w:ind w:firstLine="640"/>
        <w:rPr>
          <w:rFonts w:cs="Times New Roman"/>
          <w:color w:val="000000"/>
          <w:kern w:val="0"/>
          <w:sz w:val="32"/>
          <w:szCs w:val="32"/>
        </w:rPr>
      </w:pPr>
      <w:r w:rsidRPr="00AD666A">
        <w:rPr>
          <w:rFonts w:cs="Times New Roman"/>
          <w:color w:val="000000"/>
          <w:kern w:val="0"/>
          <w:sz w:val="32"/>
          <w:szCs w:val="32"/>
        </w:rPr>
        <w:t>安全工程专业的工程教育专业认证查验方法如下：</w:t>
      </w:r>
    </w:p>
    <w:p w:rsidR="000F4D26" w:rsidRPr="00AD666A" w:rsidRDefault="000F4D26" w:rsidP="000F4D26">
      <w:pPr>
        <w:widowControl/>
        <w:wordWrap w:val="0"/>
        <w:spacing w:line="560" w:lineRule="exact"/>
        <w:ind w:firstLine="640"/>
        <w:jc w:val="both"/>
        <w:rPr>
          <w:rFonts w:cs="Times New Roman"/>
        </w:rPr>
      </w:pPr>
      <w:r w:rsidRPr="00AD666A">
        <w:rPr>
          <w:rFonts w:cs="Times New Roman"/>
          <w:color w:val="000000"/>
          <w:kern w:val="0"/>
          <w:sz w:val="32"/>
          <w:szCs w:val="32"/>
        </w:rPr>
        <w:t>（一）查验时，以中国工程教育专业认证协会认证查询结果为准，网址：</w:t>
      </w:r>
      <w:r w:rsidRPr="00AD666A">
        <w:rPr>
          <w:rFonts w:cs="Times New Roman"/>
        </w:rPr>
        <w:t>http://www.ceeaa.org.cn/gcjyzyrzxh/gcjyzyrzjlcx/index.html</w:t>
      </w:r>
      <w:r w:rsidR="00FE48B2">
        <w:rPr>
          <w:rFonts w:cs="Times New Roman"/>
        </w:rPr>
        <w:t>。</w:t>
      </w:r>
    </w:p>
    <w:p w:rsidR="000F4D26" w:rsidRPr="00AD666A" w:rsidRDefault="000F4D26" w:rsidP="000F4D26">
      <w:pPr>
        <w:widowControl/>
        <w:spacing w:line="560" w:lineRule="exact"/>
        <w:ind w:firstLine="640"/>
        <w:rPr>
          <w:rFonts w:cs="Times New Roman"/>
          <w:color w:val="000000"/>
          <w:kern w:val="0"/>
          <w:sz w:val="32"/>
          <w:szCs w:val="32"/>
        </w:rPr>
      </w:pPr>
      <w:r w:rsidRPr="00AD666A">
        <w:rPr>
          <w:rFonts w:cs="Times New Roman"/>
          <w:color w:val="000000"/>
          <w:kern w:val="0"/>
          <w:sz w:val="32"/>
          <w:szCs w:val="32"/>
        </w:rPr>
        <w:t>（二）报名人员本科毕业时的学校名称和专业名称须与认证查询结果保持完全一致，且毕业时间须在相应的认证有效期开始时间和截止时间内。</w:t>
      </w:r>
    </w:p>
    <w:p w:rsidR="000F4D26" w:rsidRPr="00AD666A" w:rsidRDefault="000F4D26" w:rsidP="000F4D26">
      <w:pPr>
        <w:widowControl/>
        <w:spacing w:line="560" w:lineRule="exact"/>
        <w:ind w:firstLine="640"/>
        <w:rPr>
          <w:rFonts w:cs="Times New Roman"/>
          <w:color w:val="000000"/>
          <w:kern w:val="0"/>
          <w:sz w:val="32"/>
          <w:szCs w:val="32"/>
        </w:rPr>
      </w:pPr>
      <w:r w:rsidRPr="00AD666A">
        <w:rPr>
          <w:rFonts w:cs="Times New Roman"/>
          <w:color w:val="000000"/>
          <w:kern w:val="0"/>
          <w:sz w:val="32"/>
          <w:szCs w:val="32"/>
        </w:rPr>
        <w:t>（三）认证查询结果中，有效期截止时间标注</w:t>
      </w:r>
      <w:r w:rsidRPr="00AD666A">
        <w:rPr>
          <w:rFonts w:cs="Times New Roman"/>
          <w:color w:val="000000"/>
          <w:kern w:val="0"/>
          <w:sz w:val="32"/>
          <w:szCs w:val="32"/>
        </w:rPr>
        <w:t>“</w:t>
      </w:r>
      <w:r w:rsidRPr="00AD666A">
        <w:rPr>
          <w:rFonts w:cs="Times New Roman"/>
          <w:color w:val="000000"/>
          <w:kern w:val="0"/>
          <w:sz w:val="32"/>
          <w:szCs w:val="32"/>
        </w:rPr>
        <w:t>有条件</w:t>
      </w:r>
      <w:r w:rsidRPr="00AD666A">
        <w:rPr>
          <w:rFonts w:cs="Times New Roman"/>
          <w:color w:val="000000"/>
          <w:kern w:val="0"/>
          <w:sz w:val="32"/>
          <w:szCs w:val="32"/>
        </w:rPr>
        <w:t>”</w:t>
      </w:r>
      <w:r w:rsidRPr="00AD666A">
        <w:rPr>
          <w:rFonts w:cs="Times New Roman"/>
          <w:color w:val="000000"/>
          <w:kern w:val="0"/>
          <w:sz w:val="32"/>
          <w:szCs w:val="32"/>
        </w:rPr>
        <w:t>的，其有效期截止时间可按当前年度有效进行界定。</w:t>
      </w:r>
    </w:p>
    <w:p w:rsidR="00FB7E77" w:rsidRPr="00AD666A" w:rsidRDefault="00FB7E77" w:rsidP="000F4D26">
      <w:pPr>
        <w:ind w:firstLine="560"/>
        <w:rPr>
          <w:rFonts w:cs="Times New Roman"/>
        </w:rPr>
      </w:pPr>
    </w:p>
    <w:sectPr w:rsidR="00FB7E77" w:rsidRPr="00AD666A" w:rsidSect="00141CC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E99" w:rsidRDefault="007D5E99" w:rsidP="000F4D26">
      <w:pPr>
        <w:spacing w:line="240" w:lineRule="auto"/>
        <w:ind w:firstLine="560"/>
      </w:pPr>
      <w:r>
        <w:separator/>
      </w:r>
    </w:p>
  </w:endnote>
  <w:endnote w:type="continuationSeparator" w:id="1">
    <w:p w:rsidR="007D5E99" w:rsidRDefault="007D5E99" w:rsidP="000F4D26">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rsidP="00141CC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rsidP="00141CC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rsidP="00141CC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E99" w:rsidRDefault="007D5E99" w:rsidP="000F4D26">
      <w:pPr>
        <w:spacing w:line="240" w:lineRule="auto"/>
        <w:ind w:firstLine="560"/>
      </w:pPr>
      <w:r>
        <w:separator/>
      </w:r>
    </w:p>
  </w:footnote>
  <w:footnote w:type="continuationSeparator" w:id="1">
    <w:p w:rsidR="007D5E99" w:rsidRDefault="007D5E99" w:rsidP="000F4D26">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pPr>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CF" w:rsidRDefault="00141CC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97A12"/>
    <w:multiLevelType w:val="hybridMultilevel"/>
    <w:tmpl w:val="ABA463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D26"/>
    <w:rsid w:val="000F4D26"/>
    <w:rsid w:val="00141CCF"/>
    <w:rsid w:val="005B2127"/>
    <w:rsid w:val="007B4A25"/>
    <w:rsid w:val="007D5E99"/>
    <w:rsid w:val="00AD666A"/>
    <w:rsid w:val="00BB6EED"/>
    <w:rsid w:val="00DA3800"/>
    <w:rsid w:val="00F56322"/>
    <w:rsid w:val="00FB7E77"/>
    <w:rsid w:val="00FE4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D26"/>
    <w:pPr>
      <w:widowControl w:val="0"/>
      <w:spacing w:line="600" w:lineRule="exact"/>
      <w:ind w:firstLineChars="200" w:firstLine="200"/>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4D26"/>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Char">
    <w:name w:val="页眉 Char"/>
    <w:basedOn w:val="a0"/>
    <w:link w:val="a3"/>
    <w:uiPriority w:val="99"/>
    <w:rsid w:val="000F4D26"/>
    <w:rPr>
      <w:sz w:val="18"/>
      <w:szCs w:val="18"/>
    </w:rPr>
  </w:style>
  <w:style w:type="paragraph" w:styleId="a4">
    <w:name w:val="footer"/>
    <w:basedOn w:val="a"/>
    <w:link w:val="Char0"/>
    <w:uiPriority w:val="99"/>
    <w:semiHidden/>
    <w:unhideWhenUsed/>
    <w:rsid w:val="000F4D26"/>
    <w:pPr>
      <w:tabs>
        <w:tab w:val="center" w:pos="4153"/>
        <w:tab w:val="right" w:pos="8306"/>
      </w:tabs>
      <w:snapToGrid w:val="0"/>
    </w:pPr>
    <w:rPr>
      <w:sz w:val="18"/>
      <w:szCs w:val="18"/>
    </w:rPr>
  </w:style>
  <w:style w:type="character" w:customStyle="1" w:styleId="Char0">
    <w:name w:val="页脚 Char"/>
    <w:basedOn w:val="a0"/>
    <w:link w:val="a4"/>
    <w:uiPriority w:val="99"/>
    <w:semiHidden/>
    <w:rsid w:val="000F4D26"/>
    <w:rPr>
      <w:sz w:val="18"/>
      <w:szCs w:val="18"/>
    </w:rPr>
  </w:style>
  <w:style w:type="paragraph" w:styleId="a5">
    <w:name w:val="Balloon Text"/>
    <w:basedOn w:val="a"/>
    <w:link w:val="Char1"/>
    <w:uiPriority w:val="99"/>
    <w:semiHidden/>
    <w:unhideWhenUsed/>
    <w:rsid w:val="00141CCF"/>
    <w:pPr>
      <w:spacing w:line="240" w:lineRule="auto"/>
    </w:pPr>
    <w:rPr>
      <w:sz w:val="18"/>
      <w:szCs w:val="18"/>
    </w:rPr>
  </w:style>
  <w:style w:type="character" w:customStyle="1" w:styleId="Char1">
    <w:name w:val="批注框文本 Char"/>
    <w:basedOn w:val="a0"/>
    <w:link w:val="a5"/>
    <w:uiPriority w:val="99"/>
    <w:semiHidden/>
    <w:rsid w:val="00141CCF"/>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393</Characters>
  <Application>Microsoft Office Word</Application>
  <DocSecurity>0</DocSecurity>
  <Lines>3</Lines>
  <Paragraphs>1</Paragraphs>
  <ScaleCrop>false</ScaleCrop>
  <Company>Microsoft</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2023-08-07T10:20:00Z</dcterms:created>
  <dcterms:modified xsi:type="dcterms:W3CDTF">2023-08-11T04:52:00Z</dcterms:modified>
</cp:coreProperties>
</file>