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国家教育行政部门最新版高等教育学科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专业目录网址链接</w:t>
      </w:r>
    </w:p>
    <w:p>
      <w:pPr>
        <w:spacing w:line="56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一、专科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1、教育部关于印发普通高等学校高等职业教育（专科）专业设置管理办法》和《普通高等学校高等职业教育（专科）专业目录（2015年）》的通知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http://www.moe.gov.cn/srcsite/A07/moe_953/201511/t20151105_217877.html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2、《普通高等学校高等职业教育（专科）专业目录》2016年增补专业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http://www.moe.gov.cn/srcsite/A07/s7055/201609/t20160906_277892.html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3、《普通高等学校高等职业教育（专科）专业目录》2017年增补专业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http://www.moe.gov.cn/jyb_xxgk/s5743/s5745/201709/t20170906_313674.html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4、教育部关于印发《职业教育专业目录（2021年）》的通知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www</w:t>
      </w:r>
      <w:r>
        <w:rPr>
          <w:rFonts w:ascii="Times New Roman" w:hAnsi="Times New Roman" w:eastAsia="仿宋_GB2312" w:cs="Times New Roman"/>
          <w:sz w:val="32"/>
          <w:szCs w:val="32"/>
        </w:rPr>
        <w:t>.moe.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gov</w:t>
      </w:r>
      <w:r>
        <w:rPr>
          <w:rFonts w:ascii="Times New Roman" w:hAnsi="Times New Roman" w:eastAsia="仿宋_GB2312" w:cs="Times New Roman"/>
          <w:sz w:val="32"/>
          <w:szCs w:val="32"/>
        </w:rPr>
        <w:t>.cn/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srcsite</w:t>
      </w:r>
      <w:r>
        <w:rPr>
          <w:rFonts w:ascii="Times New Roman" w:hAnsi="Times New Roman" w:eastAsia="仿宋_GB2312" w:cs="Times New Roman"/>
          <w:sz w:val="32"/>
          <w:szCs w:val="32"/>
        </w:rPr>
        <w:t>/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A07</w:t>
      </w:r>
      <w:r>
        <w:rPr>
          <w:rFonts w:ascii="Times New Roman" w:hAnsi="Times New Roman" w:eastAsia="仿宋_GB2312" w:cs="Times New Roman"/>
          <w:sz w:val="32"/>
          <w:szCs w:val="32"/>
        </w:rPr>
        <w:t>/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moe_953</w:t>
      </w:r>
      <w:r>
        <w:rPr>
          <w:rFonts w:ascii="Times New Roman" w:hAnsi="Times New Roman" w:eastAsia="仿宋_GB2312" w:cs="Times New Roman"/>
          <w:sz w:val="32"/>
          <w:szCs w:val="32"/>
        </w:rPr>
        <w:t>/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202103/t20210319_521135</w:t>
      </w:r>
      <w:r>
        <w:rPr>
          <w:rFonts w:ascii="Times New Roman" w:hAnsi="Times New Roman" w:eastAsia="仿宋_GB2312" w:cs="Times New Roman"/>
          <w:sz w:val="32"/>
          <w:szCs w:val="32"/>
        </w:rPr>
        <w:t>.html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二、本科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1、教育部关于印发《普通高等学校本科专业目录（2012年）》《普通高等学校本科专业设置管理规定》等文件的通知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http://www.moe.gov.cn/srcsite/A08/moe_1034/s3882/201209/t20120918_143152.html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2、教育部关于公布2019年度普通高等学校本科专业备案和审批结果的通知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http://www.moe.gov.cn/srcsite/A08/moe_1034/s4930/202003/t20200303_426853.html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3、教育部关于公布2020年度普通高等学校本科专业备案和审批结果的通知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http://www.moe.gov.cn/srcsite/A08/moe_1034/s4930/202103/t20210301_516076.html</w:t>
      </w:r>
    </w:p>
    <w:p>
      <w:pPr>
        <w:spacing w:line="560" w:lineRule="exact"/>
        <w:ind w:firstLine="640" w:firstLineChars="200"/>
        <w:rPr>
          <w:rFonts w:ascii="Times New Roman" w:hAnsi="Times New Roman" w:cs="Times New Roman"/>
          <w:vanish/>
          <w:sz w:val="32"/>
          <w:szCs w:val="32"/>
        </w:rPr>
      </w:pP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三、研究生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1、《授予博士、硕士学位和培养研究生的学科、专业目录》(1997年颁布)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http://www.moe.gov.cn/srcsite/A22/moe_833/200512/t20051223_88437.html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2、关于印发《学位授予和人才培养学科目录（2011年）》的通知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http://www.moe.gov.cn/srcsite/A22/moe_833/201103/t20110308_116439.html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3、国务院学位委员会 教育部关于增设网络空间安全一级学科的通知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http://www.moe.gov.cn/s78/A22/tongzhi/201511/t20151127_221423.html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四、补充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1、教育部关于印发《高等学历继续教育专业设置管理办法》的通知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http://www.moe.gov.cn/srcsite/A07/moe_743/201612/t20161202_290707.html</w:t>
      </w:r>
    </w:p>
    <w:sectPr>
      <w:footerReference r:id="rId3" w:type="default"/>
      <w:pgSz w:w="11906" w:h="16838"/>
      <w:pgMar w:top="2098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22300" cy="230505"/>
              <wp:effectExtent l="0" t="0" r="0" b="0"/>
              <wp:wrapNone/>
              <wp:docPr id="1" name="_x0000_s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2300" cy="230251"/>
                      </a:xfrm>
                      <a:prstGeom prst="rect">
                        <a:avLst/>
                      </a:prstGeom>
                      <a:noFill/>
                      <a:ln w="9525" cap="flat" cmpd="sng">
                        <a:noFill/>
                        <a:prstDash val="solid"/>
                        <a:miter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ascii="宋体" w:cs="宋体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hint="eastAsia" w:ascii="宋体" w:cs="宋体"/>
                              <w:sz w:val="28"/>
                              <w:szCs w:val="44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ascii="宋体" w:cs="宋体"/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44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8.15pt;width:49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H5yE/DRAAAAAwEAAA8AAAAAAAAAAQAgAAAAIgAAAGRycy9kb3ducmV2LnhtbFBLAQIU&#10;ABQAAAAIAIdO4kBg1WfJ+gEAAAMEAAAOAAAAAAAAAAEAIAAAACABAABkcnMvZTJvRG9jLnhtbFBL&#10;BQYAAAAABgAGAFkBAACMBQAAAAA=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ascii="宋体" w:cs="宋体"/>
                        <w:sz w:val="28"/>
                        <w:szCs w:val="44"/>
                      </w:rPr>
                    </w:pPr>
                    <w:r>
                      <w:rPr>
                        <w:rFonts w:hint="eastAsia" w:ascii="宋体" w:cs="宋体"/>
                        <w:sz w:val="28"/>
                        <w:szCs w:val="44"/>
                      </w:rPr>
                      <w:t xml:space="preserve">— </w:t>
                    </w:r>
                    <w:r>
                      <w:rPr>
                        <w:rFonts w:hint="eastAsia" w:ascii="宋体" w:cs="宋体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="宋体" w:cs="宋体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cs="宋体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ascii="宋体" w:cs="宋体"/>
                        <w:sz w:val="28"/>
                        <w:szCs w:val="44"/>
                      </w:rPr>
                      <w:t>1</w:t>
                    </w:r>
                    <w:r>
                      <w:rPr>
                        <w:rFonts w:hint="eastAsia" w:ascii="宋体" w:cs="宋体"/>
                        <w:sz w:val="28"/>
                        <w:szCs w:val="44"/>
                      </w:rPr>
                      <w:fldChar w:fldCharType="end"/>
                    </w:r>
                    <w:r>
                      <w:rPr>
                        <w:rFonts w:hint="eastAsia" w:ascii="宋体" w:cs="宋体"/>
                        <w:sz w:val="28"/>
                        <w:szCs w:val="44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ZiYTI0OWZlYTRiY2JkYzYxOGZmNjFmZDc2OWU2YjYifQ=="/>
  </w:docVars>
  <w:rsids>
    <w:rsidRoot w:val="008E20BE"/>
    <w:rsid w:val="001940AB"/>
    <w:rsid w:val="008E20BE"/>
    <w:rsid w:val="00A050F6"/>
    <w:rsid w:val="00B51146"/>
    <w:rsid w:val="00CA66DC"/>
    <w:rsid w:val="00EB3AB3"/>
    <w:rsid w:val="11AE7511"/>
    <w:rsid w:val="293A68B9"/>
    <w:rsid w:val="3919339D"/>
    <w:rsid w:val="5FD6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ascii="宋体" w:cs="Times New Roman"/>
      <w:b/>
      <w:bCs/>
      <w:kern w:val="44"/>
      <w:sz w:val="48"/>
      <w:szCs w:val="48"/>
    </w:rPr>
  </w:style>
  <w:style w:type="paragraph" w:styleId="3">
    <w:name w:val="heading 2"/>
    <w:basedOn w:val="1"/>
    <w:next w:val="1"/>
    <w:uiPriority w:val="0"/>
    <w:pPr>
      <w:jc w:val="left"/>
      <w:outlineLvl w:val="1"/>
    </w:pPr>
    <w:rPr>
      <w:rFonts w:ascii="宋体" w:cs="Times New Roman"/>
      <w:b/>
      <w:bCs/>
      <w:kern w:val="0"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character" w:styleId="9">
    <w:name w:val="FollowedHyperlink"/>
    <w:basedOn w:val="8"/>
    <w:qFormat/>
    <w:uiPriority w:val="0"/>
    <w:rPr>
      <w:color w:val="6F6F6F"/>
      <w:u w:val="none"/>
    </w:rPr>
  </w:style>
  <w:style w:type="character" w:styleId="10">
    <w:name w:val="Hyperlink"/>
    <w:basedOn w:val="8"/>
    <w:qFormat/>
    <w:uiPriority w:val="0"/>
    <w:rPr>
      <w:color w:val="6F6F6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197</Words>
  <Characters>1123</Characters>
  <Lines>9</Lines>
  <Paragraphs>2</Paragraphs>
  <TotalTime>3</TotalTime>
  <ScaleCrop>false</ScaleCrop>
  <LinksUpToDate>false</LinksUpToDate>
  <CharactersWithSpaces>1318</CharactersWithSpaces>
  <Application>WPS Office_12.1.0.15324_F1E327BC-269C-435d-A152-05C5408002CA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2023-07-20T03:38:00Z</dcterms:created>
  <dc:creator>Administrator</dc:creator>
  <cp:lastModifiedBy>F</cp:lastModifiedBy>
  <cp:lastPrinted>2022-02-17T18:44:00Z</cp:lastPrinted>
  <dcterms:modified xsi:type="dcterms:W3CDTF">2023-11-15T02:24:13Z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2052-12.1.0.15324</vt:lpwstr>
  </property>
  <property fmtid="{D5CDD505-2E9C-101B-9397-08002B2CF9AE}" pid="3" name="ICV">
    <vt:lpwstr>6D4756F4AD56421195308799AE5E95A6</vt:lpwstr>
  </property>
</Properties>
</file>