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B1210">
      <w:pPr>
        <w:spacing w:after="289" w:afterLines="50" w:line="460" w:lineRule="exact"/>
        <w:contextualSpacing/>
        <w:rPr>
          <w:rFonts w:hint="eastAsia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3</w:t>
      </w:r>
    </w:p>
    <w:p w14:paraId="2AED18BE">
      <w:pPr>
        <w:spacing w:line="200" w:lineRule="exact"/>
        <w:contextualSpacing/>
        <w:jc w:val="center"/>
        <w:rPr>
          <w:rFonts w:hint="eastAsia" w:eastAsia="方正小标宋简体"/>
          <w:sz w:val="44"/>
          <w:szCs w:val="36"/>
        </w:rPr>
      </w:pPr>
    </w:p>
    <w:p w14:paraId="536C2FC7">
      <w:pPr>
        <w:spacing w:line="200" w:lineRule="exact"/>
        <w:contextualSpacing/>
        <w:jc w:val="center"/>
        <w:rPr>
          <w:rFonts w:hint="eastAsia" w:eastAsia="方正小标宋简体"/>
          <w:sz w:val="44"/>
          <w:szCs w:val="36"/>
        </w:rPr>
      </w:pPr>
    </w:p>
    <w:p w14:paraId="080BA4A2">
      <w:pPr>
        <w:spacing w:before="289" w:beforeLines="50" w:after="289" w:afterLines="50" w:line="600" w:lineRule="exact"/>
        <w:contextualSpacing/>
        <w:jc w:val="center"/>
        <w:rPr>
          <w:rFonts w:hint="eastAsia"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环境影响评价工程师职业资格考试</w:t>
      </w:r>
    </w:p>
    <w:p w14:paraId="32C9575D">
      <w:pPr>
        <w:spacing w:before="289" w:beforeLines="50" w:after="289" w:afterLines="50" w:line="600" w:lineRule="exact"/>
        <w:contextualSpacing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36"/>
        </w:rPr>
        <w:t>信息设置表</w:t>
      </w:r>
    </w:p>
    <w:p w14:paraId="38D14769">
      <w:pPr>
        <w:spacing w:line="200" w:lineRule="exact"/>
        <w:contextualSpacing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</w:p>
    <w:tbl>
      <w:tblPr>
        <w:tblStyle w:val="2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144"/>
        <w:gridCol w:w="1716"/>
        <w:gridCol w:w="4238"/>
      </w:tblGrid>
      <w:tr w14:paraId="6DD6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08" w:type="dxa"/>
            <w:noWrap w:val="0"/>
            <w:vAlign w:val="center"/>
          </w:tcPr>
          <w:p w14:paraId="181A152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考试名称</w:t>
            </w:r>
          </w:p>
        </w:tc>
        <w:tc>
          <w:tcPr>
            <w:tcW w:w="1144" w:type="dxa"/>
            <w:noWrap w:val="0"/>
            <w:vAlign w:val="center"/>
          </w:tcPr>
          <w:p w14:paraId="64DAF35D">
            <w:pPr>
              <w:jc w:val="center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级别</w:t>
            </w:r>
          </w:p>
        </w:tc>
        <w:tc>
          <w:tcPr>
            <w:tcW w:w="1716" w:type="dxa"/>
            <w:noWrap w:val="0"/>
            <w:vAlign w:val="center"/>
          </w:tcPr>
          <w:p w14:paraId="72AB40CA">
            <w:pPr>
              <w:ind w:firstLine="396" w:firstLineChars="150"/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 xml:space="preserve"> 专业</w:t>
            </w:r>
          </w:p>
        </w:tc>
        <w:tc>
          <w:tcPr>
            <w:tcW w:w="4238" w:type="dxa"/>
            <w:noWrap w:val="0"/>
            <w:vAlign w:val="center"/>
          </w:tcPr>
          <w:p w14:paraId="278BDD68">
            <w:pP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 xml:space="preserve">          考试科目</w:t>
            </w:r>
          </w:p>
        </w:tc>
      </w:tr>
      <w:tr w14:paraId="3737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7DE6FA75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035.</w:t>
            </w:r>
          </w:p>
          <w:p w14:paraId="57F10D4A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环境影响评价工程师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 w14:paraId="0CC278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04.</w:t>
            </w:r>
          </w:p>
          <w:p w14:paraId="0BBE9D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考全科</w:t>
            </w:r>
          </w:p>
        </w:tc>
        <w:tc>
          <w:tcPr>
            <w:tcW w:w="1716" w:type="dxa"/>
            <w:vMerge w:val="restart"/>
            <w:noWrap w:val="0"/>
            <w:vAlign w:val="center"/>
          </w:tcPr>
          <w:p w14:paraId="4AE0A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  <w:p w14:paraId="46A82A35">
            <w:pPr>
              <w:widowControl/>
              <w:ind w:left="130" w:hanging="152" w:hangingChars="50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01.环境影响评价工程师</w:t>
            </w:r>
          </w:p>
          <w:p w14:paraId="4BCF4EB0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3CCDF980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1.环境影响评价相关法律法规</w:t>
            </w:r>
          </w:p>
        </w:tc>
      </w:tr>
      <w:tr w14:paraId="5C8A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08" w:type="dxa"/>
            <w:vMerge w:val="continue"/>
            <w:noWrap w:val="0"/>
            <w:vAlign w:val="top"/>
          </w:tcPr>
          <w:p w14:paraId="62499EBB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144" w:type="dxa"/>
            <w:vMerge w:val="continue"/>
            <w:noWrap w:val="0"/>
            <w:vAlign w:val="center"/>
          </w:tcPr>
          <w:p w14:paraId="662671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3CD35A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451E50BC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2.环境影响评价技术导则与标准</w:t>
            </w:r>
          </w:p>
        </w:tc>
      </w:tr>
      <w:tr w14:paraId="6AA7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08" w:type="dxa"/>
            <w:vMerge w:val="continue"/>
            <w:noWrap w:val="0"/>
            <w:vAlign w:val="top"/>
          </w:tcPr>
          <w:p w14:paraId="64C8F0D5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144" w:type="dxa"/>
            <w:vMerge w:val="continue"/>
            <w:noWrap w:val="0"/>
            <w:vAlign w:val="center"/>
          </w:tcPr>
          <w:p w14:paraId="2D9CEB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267357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298E67EA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3.环境影响评价技术方法</w:t>
            </w:r>
          </w:p>
        </w:tc>
      </w:tr>
      <w:tr w14:paraId="00A2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08" w:type="dxa"/>
            <w:vMerge w:val="continue"/>
            <w:noWrap w:val="0"/>
            <w:vAlign w:val="top"/>
          </w:tcPr>
          <w:p w14:paraId="3C2FD953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144" w:type="dxa"/>
            <w:vMerge w:val="continue"/>
            <w:noWrap w:val="0"/>
            <w:vAlign w:val="center"/>
          </w:tcPr>
          <w:p w14:paraId="6D77D1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38ACF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6DAFEE4F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4.环境影响评价案例分析</w:t>
            </w:r>
          </w:p>
        </w:tc>
      </w:tr>
      <w:tr w14:paraId="2FB6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08" w:type="dxa"/>
            <w:vMerge w:val="continue"/>
            <w:noWrap w:val="0"/>
            <w:vAlign w:val="top"/>
          </w:tcPr>
          <w:p w14:paraId="6E83DCD8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144" w:type="dxa"/>
            <w:vMerge w:val="restart"/>
            <w:noWrap w:val="0"/>
            <w:vAlign w:val="center"/>
          </w:tcPr>
          <w:p w14:paraId="4FB9A411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02.</w:t>
            </w:r>
          </w:p>
          <w:p w14:paraId="663B976C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免2科</w:t>
            </w:r>
          </w:p>
        </w:tc>
        <w:tc>
          <w:tcPr>
            <w:tcW w:w="1716" w:type="dxa"/>
            <w:vMerge w:val="restart"/>
            <w:noWrap w:val="0"/>
            <w:vAlign w:val="center"/>
          </w:tcPr>
          <w:p w14:paraId="35682126">
            <w:pPr>
              <w:ind w:left="130" w:hanging="152" w:hangingChars="50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01.环境影响评价工程师</w:t>
            </w:r>
          </w:p>
        </w:tc>
        <w:tc>
          <w:tcPr>
            <w:tcW w:w="4238" w:type="dxa"/>
            <w:noWrap w:val="0"/>
            <w:vAlign w:val="center"/>
          </w:tcPr>
          <w:p w14:paraId="321D763E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1.环境影响评价相关法律法规</w:t>
            </w:r>
          </w:p>
        </w:tc>
      </w:tr>
      <w:tr w14:paraId="5EB4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08" w:type="dxa"/>
            <w:vMerge w:val="continue"/>
            <w:noWrap w:val="0"/>
            <w:vAlign w:val="top"/>
          </w:tcPr>
          <w:p w14:paraId="660ECF33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144" w:type="dxa"/>
            <w:vMerge w:val="continue"/>
            <w:noWrap w:val="0"/>
            <w:vAlign w:val="top"/>
          </w:tcPr>
          <w:p w14:paraId="10F8C9E1">
            <w:pPr>
              <w:jc w:val="left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 w14:paraId="6953625F">
            <w:pPr>
              <w:jc w:val="left"/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297D80C6">
            <w:pP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4.环境影响评价案例分析</w:t>
            </w:r>
          </w:p>
        </w:tc>
      </w:tr>
    </w:tbl>
    <w:p w14:paraId="1F27D3DC">
      <w:pPr>
        <w:rPr>
          <w:rFonts w:hint="eastAsia"/>
        </w:rPr>
      </w:pPr>
    </w:p>
    <w:p w14:paraId="63C67E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4783A"/>
    <w:rsid w:val="352912AF"/>
    <w:rsid w:val="37F64E0D"/>
    <w:rsid w:val="4BFA0E38"/>
    <w:rsid w:val="69B7400F"/>
    <w:rsid w:val="7E6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163</Characters>
  <Lines>0</Lines>
  <Paragraphs>0</Paragraphs>
  <TotalTime>1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2025-01-26T03:13:00Z</dcterms:created>
  <dc:creator>Administrator</dc:creator>
  <cp:lastModifiedBy>国亮</cp:lastModifiedBy>
  <dcterms:modified xsi:type="dcterms:W3CDTF">2026-03-13T02:18:06Z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8E020F2656964B60BC1447A79F50730F_12</vt:lpwstr>
  </property>
  <property fmtid="{D5CDD505-2E9C-101B-9397-08002B2CF9AE}" pid="4" name="KSOTemplateDocerSaveRecord">
    <vt:lpwstr>eyJoZGlkIjoiNTZmNjAzZmQwOTllYmQzOTI5NDAwY2ZmOWJjMzAyNmMiLCJ1c2VySWQiOiI0MzM4NzIyMDMifQ==</vt:lpwstr>
  </property>
</Properties>
</file>